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A70D6" w14:textId="77777777" w:rsidR="002C0EE7" w:rsidRPr="00C54CCC" w:rsidRDefault="002C0EE7" w:rsidP="002C0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C54CCC">
        <w:rPr>
          <w:rFonts w:ascii="Times New Roman" w:hAnsi="Times New Roman" w:cs="Times New Roman"/>
          <w:b/>
          <w:sz w:val="24"/>
          <w:lang w:val="id-ID"/>
        </w:rPr>
        <w:t>ABSTRAK</w:t>
      </w:r>
    </w:p>
    <w:p w14:paraId="33D775AB" w14:textId="77777777" w:rsidR="002C0EE7" w:rsidRPr="00C54CCC" w:rsidRDefault="002C0EE7" w:rsidP="002C0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BC9F63D" w14:textId="77777777" w:rsidR="002C0EE7" w:rsidRPr="00787325" w:rsidRDefault="002C0EE7" w:rsidP="002C0E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SISTEM PAKAR DIAGNOSA PENYAKIT IKAN CUPANG BERBASIS WEB MENGGUNAKAN METODE CERTAINTY FACTOR </w:t>
      </w:r>
    </w:p>
    <w:p w14:paraId="3DF86930" w14:textId="77777777" w:rsidR="002C0EE7" w:rsidRPr="00C54CCC" w:rsidRDefault="002C0EE7" w:rsidP="002C0EE7">
      <w:pPr>
        <w:spacing w:after="0"/>
        <w:jc w:val="center"/>
        <w:rPr>
          <w:rFonts w:ascii="Times New Roman" w:hAnsi="Times New Roman" w:cs="Times New Roman"/>
          <w:sz w:val="32"/>
          <w:szCs w:val="28"/>
          <w:lang w:val="id-ID"/>
        </w:rPr>
      </w:pPr>
    </w:p>
    <w:p w14:paraId="7DE826FB" w14:textId="77777777" w:rsidR="002C0EE7" w:rsidRPr="004D61C3" w:rsidRDefault="002C0EE7" w:rsidP="002C0EE7">
      <w:pPr>
        <w:spacing w:after="0" w:line="240" w:lineRule="auto"/>
        <w:jc w:val="center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4D61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Disease</w:t>
      </w:r>
      <w:r w:rsidRPr="004D61C3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4D61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Diagnosis</w:t>
      </w:r>
      <w:r w:rsidRPr="004D61C3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4D61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expert system</w:t>
      </w:r>
      <w:r w:rsidRPr="004D61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 Website Based</w:t>
      </w:r>
      <w:r w:rsidRPr="004D61C3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4D61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with</w:t>
      </w:r>
      <w:r w:rsidRPr="004D61C3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4D61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Betta Fish </w:t>
      </w:r>
      <w:r w:rsidRPr="004D61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Using</w:t>
      </w:r>
      <w:r w:rsidRPr="004D61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D61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Certainty Factor </w:t>
      </w:r>
      <w:r w:rsidRPr="004D61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Method</w:t>
      </w:r>
    </w:p>
    <w:p w14:paraId="4E2C7580" w14:textId="77777777" w:rsidR="002C0EE7" w:rsidRPr="00C54CCC" w:rsidRDefault="002C0EE7" w:rsidP="002C0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AA49555" w14:textId="77777777" w:rsidR="002C0EE7" w:rsidRPr="00C54CCC" w:rsidRDefault="002C0EE7" w:rsidP="002C0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proofErr w:type="gramStart"/>
      <w:r w:rsidRPr="00C54CCC">
        <w:rPr>
          <w:rFonts w:ascii="Times New Roman" w:hAnsi="Times New Roman" w:cs="Times New Roman"/>
          <w:b/>
          <w:sz w:val="24"/>
        </w:rPr>
        <w:t>Oleh</w:t>
      </w:r>
      <w:r w:rsidRPr="00C54CCC">
        <w:rPr>
          <w:rFonts w:ascii="Times New Roman" w:hAnsi="Times New Roman" w:cs="Times New Roman"/>
          <w:b/>
          <w:sz w:val="24"/>
          <w:lang w:val="id-ID"/>
        </w:rPr>
        <w:t xml:space="preserve"> :</w:t>
      </w:r>
      <w:proofErr w:type="gramEnd"/>
      <w:r w:rsidRPr="00C54CCC">
        <w:rPr>
          <w:rFonts w:ascii="Times New Roman" w:hAnsi="Times New Roman" w:cs="Times New Roman"/>
          <w:b/>
          <w:sz w:val="24"/>
          <w:lang w:val="id-ID"/>
        </w:rPr>
        <w:t xml:space="preserve"> </w:t>
      </w:r>
    </w:p>
    <w:p w14:paraId="37018B96" w14:textId="77777777" w:rsidR="002C0EE7" w:rsidRPr="00C54CCC" w:rsidRDefault="002C0EE7" w:rsidP="002C0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154CBB0" w14:textId="77777777" w:rsidR="002C0EE7" w:rsidRPr="00C54CCC" w:rsidRDefault="002C0EE7" w:rsidP="002C0EE7">
      <w:pPr>
        <w:spacing w:after="0"/>
        <w:jc w:val="center"/>
        <w:rPr>
          <w:rStyle w:val="hps"/>
          <w:rFonts w:ascii="Times New Roman" w:hAnsi="Times New Roman" w:cs="Times New Roman"/>
          <w:b/>
          <w:sz w:val="24"/>
          <w:lang w:val="id-ID"/>
        </w:rPr>
      </w:pPr>
      <w:r w:rsidRPr="00C54CCC">
        <w:rPr>
          <w:rStyle w:val="hps"/>
          <w:rFonts w:ascii="Times New Roman" w:hAnsi="Times New Roman" w:cs="Times New Roman"/>
          <w:b/>
          <w:sz w:val="24"/>
          <w:lang w:val="id-ID"/>
        </w:rPr>
        <w:t>Eka Prasetyo Bayu Aji</w:t>
      </w:r>
    </w:p>
    <w:p w14:paraId="3D1702BE" w14:textId="77777777" w:rsidR="002C0EE7" w:rsidRPr="00C54CCC" w:rsidRDefault="002C0EE7" w:rsidP="002C0EE7">
      <w:pPr>
        <w:spacing w:after="0"/>
        <w:jc w:val="center"/>
        <w:rPr>
          <w:rStyle w:val="hps"/>
          <w:rFonts w:ascii="Times New Roman" w:hAnsi="Times New Roman" w:cs="Times New Roman"/>
          <w:b/>
          <w:sz w:val="24"/>
          <w:lang w:val="id-ID"/>
        </w:rPr>
      </w:pPr>
      <w:r w:rsidRPr="00C54CCC">
        <w:rPr>
          <w:rStyle w:val="hps"/>
          <w:rFonts w:ascii="Times New Roman" w:hAnsi="Times New Roman" w:cs="Times New Roman"/>
          <w:b/>
          <w:sz w:val="24"/>
          <w:lang w:val="id-ID"/>
        </w:rPr>
        <w:t>12312332</w:t>
      </w:r>
    </w:p>
    <w:p w14:paraId="36D10AC4" w14:textId="77777777" w:rsidR="002C0EE7" w:rsidRPr="00C54CCC" w:rsidRDefault="002C0EE7" w:rsidP="002C0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C96CF95" w14:textId="77777777" w:rsidR="002C0EE7" w:rsidRPr="00C54CCC" w:rsidRDefault="002C0EE7" w:rsidP="002C0EE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0A63A75" w14:textId="77777777" w:rsidR="002C0EE7" w:rsidRDefault="002C0EE7" w:rsidP="002C0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  <w:lang w:val="id-ID"/>
        </w:rPr>
      </w:pP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kurun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satu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dekade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terakhir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ikan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cupang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hias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banyak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perkembang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kawasan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Asia Tenggara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kian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populer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manca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negara.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Ikan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hias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ini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sering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tampilkan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ajang-ajang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promosi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pameran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ikan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internasional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Harga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ikan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kecil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berukuran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3-5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sentimeter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itu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bisa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menjadi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jutaan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rupiah per </w:t>
      </w:r>
      <w:proofErr w:type="spellStart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ekor</w:t>
      </w:r>
      <w:proofErr w:type="spellEnd"/>
      <w:r w:rsidRPr="00844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844E6E">
        <w:rPr>
          <w:rFonts w:ascii="Times New Roman" w:hAnsi="Times New Roman" w:cs="Times New Roman"/>
          <w:sz w:val="24"/>
          <w:szCs w:val="24"/>
        </w:rPr>
        <w:t xml:space="preserve"> </w:t>
      </w:r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Salah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satu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bukti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betapa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besarnya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pamor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ikan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ini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adalah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dengan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dibentuknya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IBC (</w:t>
      </w:r>
      <w:r w:rsidRPr="00BC3704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international betta congress</w:t>
      </w:r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) yang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merupakan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komunitas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pecinta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ikan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cupang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di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seluruh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dunia.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Ikan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cupang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sebagai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hewan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peliharaan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tidak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hanya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di Indonesia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melainkan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sampai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ke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mancanegara</w:t>
      </w:r>
      <w:proofErr w:type="spellEnd"/>
      <w:r w:rsidRPr="003F5B72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14:paraId="541D5E3D" w14:textId="77777777" w:rsidR="002C0EE7" w:rsidRDefault="002C0EE7" w:rsidP="002C0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S</w:t>
      </w:r>
      <w:r w:rsidRPr="00BC3704">
        <w:rPr>
          <w:rFonts w:ascii="Times New Roman" w:hAnsi="Times New Roman" w:cs="Times New Roman"/>
          <w:sz w:val="24"/>
          <w:szCs w:val="24"/>
          <w:shd w:val="clear" w:color="auto" w:fill="FAFAFA"/>
        </w:rPr>
        <w:t>emakin</w:t>
      </w:r>
      <w:proofErr w:type="spellEnd"/>
      <w:r w:rsidRPr="00BC370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  <w:shd w:val="clear" w:color="auto" w:fill="FAFAFA"/>
        </w:rPr>
        <w:t>berkembangnya</w:t>
      </w:r>
      <w:proofErr w:type="spellEnd"/>
      <w:r w:rsidRPr="00BC370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  <w:shd w:val="clear" w:color="auto" w:fill="FAFAFA"/>
        </w:rPr>
        <w:t>Popularitas</w:t>
      </w:r>
      <w:proofErr w:type="spellEnd"/>
      <w:r w:rsidRPr="00BC370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  <w:shd w:val="clear" w:color="auto" w:fill="FAFAFA"/>
        </w:rPr>
        <w:t>Ikan</w:t>
      </w:r>
      <w:proofErr w:type="spellEnd"/>
      <w:r w:rsidRPr="00BC370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  <w:shd w:val="clear" w:color="auto" w:fill="FAFAFA"/>
        </w:rPr>
        <w:t>cupang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dan</w:t>
      </w:r>
      <w:r w:rsidRPr="00BC370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proofErr w:type="spellStart"/>
      <w:r w:rsidRPr="00BC3704">
        <w:rPr>
          <w:rFonts w:ascii="Times New Roman" w:hAnsi="Times New Roman" w:cs="Times New Roman"/>
          <w:sz w:val="24"/>
          <w:szCs w:val="24"/>
          <w:shd w:val="clear" w:color="auto" w:fill="FAFAFA"/>
        </w:rPr>
        <w:t>seiring</w:t>
      </w:r>
      <w:proofErr w:type="spellEnd"/>
      <w:proofErr w:type="gramEnd"/>
      <w:r w:rsidRPr="00BC370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  <w:shd w:val="clear" w:color="auto" w:fill="FAFAFA"/>
        </w:rPr>
        <w:t>dengan</w:t>
      </w:r>
      <w:proofErr w:type="spellEnd"/>
      <w:r w:rsidRPr="00BC370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  <w:shd w:val="clear" w:color="auto" w:fill="FAFAFA"/>
        </w:rPr>
        <w:t>semakin</w:t>
      </w:r>
      <w:proofErr w:type="spellEnd"/>
      <w:r w:rsidRPr="00BC370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  <w:shd w:val="clear" w:color="auto" w:fill="FAFAFA"/>
        </w:rPr>
        <w:t>beragamnya</w:t>
      </w:r>
      <w:proofErr w:type="spellEnd"/>
      <w:r w:rsidRPr="00BC370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  <w:shd w:val="clear" w:color="auto" w:fill="FAFAFA"/>
        </w:rPr>
        <w:t>corak</w:t>
      </w:r>
      <w:proofErr w:type="spellEnd"/>
      <w:r w:rsidRPr="00BC370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  <w:shd w:val="clear" w:color="auto" w:fill="FAFAFA"/>
        </w:rPr>
        <w:t>cupang</w:t>
      </w:r>
      <w:proofErr w:type="spellEnd"/>
      <w:r w:rsidRPr="00BC370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</w:t>
      </w:r>
      <w:r w:rsidRPr="00BC3704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pemelihara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penggemar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Cupang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Cupang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terstuktur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susahnya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berkosultasi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yang valid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BC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704">
        <w:rPr>
          <w:rFonts w:ascii="Times New Roman" w:hAnsi="Times New Roman" w:cs="Times New Roman"/>
          <w:sz w:val="24"/>
          <w:szCs w:val="24"/>
        </w:rPr>
        <w:t>Cupang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>.</w:t>
      </w:r>
    </w:p>
    <w:p w14:paraId="05B52BCC" w14:textId="77777777" w:rsidR="002C0EE7" w:rsidRDefault="002C0EE7" w:rsidP="002C0EE7">
      <w:pPr>
        <w:spacing w:line="240" w:lineRule="auto"/>
        <w:ind w:firstLine="720"/>
        <w:jc w:val="both"/>
        <w:rPr>
          <w:rFonts w:cs="Times New Roman"/>
        </w:rPr>
      </w:pPr>
      <w:proofErr w:type="spellStart"/>
      <w:r w:rsidRPr="00844E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 xml:space="preserve">, </w:t>
      </w:r>
      <w:r w:rsidRPr="00844E6E">
        <w:rPr>
          <w:rFonts w:ascii="Times New Roman" w:hAnsi="Times New Roman" w:cs="Times New Roman"/>
          <w:i/>
          <w:sz w:val="24"/>
          <w:szCs w:val="24"/>
        </w:rPr>
        <w:t>certainty factor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6E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proofErr w:type="gramEnd"/>
      <w:r w:rsidRPr="0084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6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6E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6E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6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6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4E6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6E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6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 xml:space="preserve"> </w:t>
      </w:r>
      <w:r w:rsidRPr="00844E6E">
        <w:rPr>
          <w:rFonts w:ascii="Times New Roman" w:hAnsi="Times New Roman" w:cs="Times New Roman"/>
          <w:i/>
          <w:sz w:val="24"/>
          <w:szCs w:val="24"/>
        </w:rPr>
        <w:t>rule base</w:t>
      </w:r>
      <w:r w:rsidRPr="00844E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4E6E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6E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Cupang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44E6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6E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6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6E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844E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6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84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6E">
        <w:rPr>
          <w:rFonts w:ascii="Times New Roman" w:hAnsi="Times New Roman" w:cs="Times New Roman"/>
          <w:sz w:val="24"/>
          <w:szCs w:val="24"/>
        </w:rPr>
        <w:t>pakar</w:t>
      </w:r>
      <w:proofErr w:type="spellEnd"/>
      <w:r>
        <w:rPr>
          <w:rFonts w:cs="Times New Roman"/>
        </w:rPr>
        <w:t>.</w:t>
      </w:r>
    </w:p>
    <w:p w14:paraId="125DD83A" w14:textId="77777777" w:rsidR="002C0EE7" w:rsidRPr="00C54CCC" w:rsidRDefault="002C0EE7" w:rsidP="002C0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id-ID"/>
        </w:rPr>
      </w:pPr>
    </w:p>
    <w:p w14:paraId="353CD581" w14:textId="77777777" w:rsidR="002C0EE7" w:rsidRPr="00C54CCC" w:rsidRDefault="002C0EE7" w:rsidP="002C0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id-ID"/>
        </w:rPr>
      </w:pPr>
    </w:p>
    <w:p w14:paraId="79D784AF" w14:textId="77777777" w:rsidR="002C0EE7" w:rsidRPr="00C54CCC" w:rsidRDefault="002C0EE7" w:rsidP="002C0EE7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C54CCC">
        <w:rPr>
          <w:rFonts w:ascii="Times New Roman" w:hAnsi="Times New Roman" w:cs="Times New Roman"/>
          <w:b/>
          <w:sz w:val="24"/>
        </w:rPr>
        <w:t xml:space="preserve">Kata </w:t>
      </w:r>
      <w:proofErr w:type="spellStart"/>
      <w:proofErr w:type="gramStart"/>
      <w:r w:rsidRPr="00C54CCC">
        <w:rPr>
          <w:rFonts w:ascii="Times New Roman" w:hAnsi="Times New Roman" w:cs="Times New Roman"/>
          <w:b/>
          <w:sz w:val="24"/>
        </w:rPr>
        <w:t>kunci</w:t>
      </w:r>
      <w:proofErr w:type="spellEnd"/>
      <w:r w:rsidRPr="00C54CC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54CCC">
        <w:rPr>
          <w:rFonts w:ascii="Times New Roman" w:hAnsi="Times New Roman" w:cs="Times New Roman"/>
          <w:sz w:val="24"/>
        </w:rPr>
        <w:t xml:space="preserve"> </w:t>
      </w:r>
      <w:r w:rsidRPr="004D61C3">
        <w:rPr>
          <w:rFonts w:ascii="Times New Roman" w:hAnsi="Times New Roman" w:cs="Times New Roman"/>
          <w:i/>
          <w:sz w:val="24"/>
          <w:lang w:val="id-ID"/>
        </w:rPr>
        <w:t>Certainty Factor</w:t>
      </w:r>
      <w:r w:rsidRPr="00C54CC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id-ID"/>
        </w:rPr>
        <w:t>Sistem Pakar</w:t>
      </w:r>
      <w:r w:rsidRPr="00C54CCC">
        <w:rPr>
          <w:rFonts w:ascii="Times New Roman" w:hAnsi="Times New Roman" w:cs="Times New Roman"/>
          <w:sz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lang w:val="id-ID"/>
        </w:rPr>
        <w:t>Ikan Cupang, Penyakit Ikan Cupang</w:t>
      </w:r>
      <w:r w:rsidRPr="00C54CCC">
        <w:rPr>
          <w:rFonts w:ascii="Times New Roman" w:hAnsi="Times New Roman" w:cs="Times New Roman"/>
          <w:i/>
          <w:sz w:val="24"/>
        </w:rPr>
        <w:t>.</w:t>
      </w:r>
    </w:p>
    <w:p w14:paraId="5C0A3112" w14:textId="77777777" w:rsidR="004003E6" w:rsidRDefault="004003E6"/>
    <w:sectPr w:rsidR="0040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E7"/>
    <w:rsid w:val="002C0EE7"/>
    <w:rsid w:val="0040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559A"/>
  <w15:chartTrackingRefBased/>
  <w15:docId w15:val="{0958ED96-D8D3-4A22-9CEC-162D693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E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C0EE7"/>
  </w:style>
  <w:style w:type="character" w:customStyle="1" w:styleId="apple-converted-space">
    <w:name w:val="apple-converted-space"/>
    <w:basedOn w:val="DefaultParagraphFont"/>
    <w:rsid w:val="002C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KA_Perpustakaan</dc:creator>
  <cp:keywords/>
  <dc:description/>
  <cp:lastModifiedBy>KA_Perpustakaan</cp:lastModifiedBy>
  <cp:revision>1</cp:revision>
  <dcterms:created xsi:type="dcterms:W3CDTF">2020-05-30T06:13:00Z</dcterms:created>
  <dcterms:modified xsi:type="dcterms:W3CDTF">2020-05-30T06:13:00Z</dcterms:modified>
</cp:coreProperties>
</file>